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方正小标宋简体" w:hAnsi="仿宋" w:eastAsia="方正小标宋简体" w:cs="宋体"/>
          <w:b/>
          <w:bCs/>
          <w:color w:val="333333"/>
          <w:kern w:val="0"/>
          <w:sz w:val="10"/>
          <w:szCs w:val="10"/>
        </w:rPr>
      </w:pPr>
      <w:r>
        <w:rPr>
          <w:rFonts w:hint="eastAsia" w:ascii="方正小标宋简体" w:hAnsi="仿宋" w:eastAsia="方正小标宋简体" w:cs="宋体"/>
          <w:b/>
          <w:bCs/>
          <w:color w:val="333333"/>
          <w:kern w:val="0"/>
          <w:sz w:val="30"/>
          <w:szCs w:val="30"/>
          <w:lang w:eastAsia="zh-CN"/>
        </w:rPr>
        <w:t>湖南艺术职业学院</w:t>
      </w:r>
      <w:r>
        <w:rPr>
          <w:rFonts w:hint="eastAsia" w:ascii="方正小标宋简体" w:hAnsi="仿宋" w:eastAsia="方正小标宋简体" w:cs="宋体"/>
          <w:b/>
          <w:bCs/>
          <w:color w:val="333333"/>
          <w:kern w:val="0"/>
          <w:sz w:val="30"/>
          <w:szCs w:val="30"/>
        </w:rPr>
        <w:t>信息公开申请表</w:t>
      </w:r>
      <w:bookmarkStart w:id="0" w:name="_GoBack"/>
      <w:bookmarkEnd w:id="0"/>
    </w:p>
    <w:tbl>
      <w:tblPr>
        <w:tblStyle w:val="6"/>
        <w:tblW w:w="9256" w:type="dxa"/>
        <w:jc w:val="center"/>
        <w:tblCellSpacing w:w="6" w:type="dxa"/>
        <w:tblBorders>
          <w:top w:val="single" w:color="000000" w:themeColor="text1" w:sz="2" w:space="0"/>
          <w:left w:val="single" w:color="000000" w:themeColor="text1" w:sz="2" w:space="0"/>
          <w:bottom w:val="single" w:color="000000" w:themeColor="text1" w:sz="2" w:space="0"/>
          <w:right w:val="single" w:color="000000" w:themeColor="text1" w:sz="2" w:space="0"/>
          <w:insideH w:val="single" w:color="000000" w:themeColor="text1" w:sz="2" w:space="0"/>
          <w:insideV w:val="single" w:color="000000" w:themeColor="text1" w:sz="2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396"/>
        <w:gridCol w:w="2247"/>
        <w:gridCol w:w="1660"/>
        <w:gridCol w:w="1340"/>
        <w:gridCol w:w="2978"/>
      </w:tblGrid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tblCellSpacing w:w="6" w:type="dxa"/>
          <w:jc w:val="center"/>
        </w:trPr>
        <w:tc>
          <w:tcPr>
            <w:tcW w:w="61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请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信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息</w:t>
            </w:r>
          </w:p>
        </w:tc>
        <w:tc>
          <w:tcPr>
            <w:tcW w:w="38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民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名</w:t>
            </w:r>
            <w:r>
              <w:rPr>
                <w:rFonts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  <w:r>
              <w:rPr>
                <w:rFonts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6" w:type="dxa"/>
          <w:jc w:val="center"/>
        </w:trPr>
        <w:tc>
          <w:tcPr>
            <w:tcW w:w="61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8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证件名称</w:t>
            </w:r>
            <w:r>
              <w:rPr>
                <w:rFonts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证件号码</w:t>
            </w:r>
            <w:r>
              <w:rPr>
                <w:rFonts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6" w:type="dxa"/>
          <w:jc w:val="center"/>
        </w:trPr>
        <w:tc>
          <w:tcPr>
            <w:tcW w:w="61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8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  <w:r>
              <w:rPr>
                <w:rFonts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 真</w:t>
            </w:r>
          </w:p>
        </w:tc>
        <w:tc>
          <w:tcPr>
            <w:tcW w:w="29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6" w:type="dxa"/>
          <w:jc w:val="center"/>
        </w:trPr>
        <w:tc>
          <w:tcPr>
            <w:tcW w:w="61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8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  <w:r>
              <w:rPr>
                <w:rFonts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6" w:type="dxa"/>
          <w:jc w:val="center"/>
        </w:trPr>
        <w:tc>
          <w:tcPr>
            <w:tcW w:w="61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8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联系地址</w:t>
            </w:r>
            <w:r>
              <w:rPr>
                <w:rFonts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96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6" w:type="dxa"/>
          <w:jc w:val="center"/>
        </w:trPr>
        <w:tc>
          <w:tcPr>
            <w:tcW w:w="61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8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或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其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他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组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织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  称</w:t>
            </w:r>
            <w:r>
              <w:rPr>
                <w:rFonts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96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6" w:type="dxa"/>
          <w:jc w:val="center"/>
        </w:trPr>
        <w:tc>
          <w:tcPr>
            <w:tcW w:w="61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8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组织机构代码</w:t>
            </w:r>
            <w:r>
              <w:rPr>
                <w:rFonts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96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6" w:type="dxa"/>
          <w:jc w:val="center"/>
        </w:trPr>
        <w:tc>
          <w:tcPr>
            <w:tcW w:w="61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8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法定代表人</w:t>
            </w:r>
            <w:r>
              <w:rPr>
                <w:rFonts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等线" w:hAnsi="等线" w:eastAsia="等线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联系人姓名</w:t>
            </w:r>
            <w:r>
              <w:rPr>
                <w:rFonts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6" w:type="dxa"/>
          <w:jc w:val="center"/>
        </w:trPr>
        <w:tc>
          <w:tcPr>
            <w:tcW w:w="61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8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联系人电话</w:t>
            </w:r>
            <w:r>
              <w:rPr>
                <w:rFonts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 真</w:t>
            </w:r>
            <w:r>
              <w:rPr>
                <w:rFonts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6" w:type="dxa"/>
          <w:jc w:val="center"/>
        </w:trPr>
        <w:tc>
          <w:tcPr>
            <w:tcW w:w="61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8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96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6" w:type="dxa"/>
          <w:jc w:val="center"/>
        </w:trPr>
        <w:tc>
          <w:tcPr>
            <w:tcW w:w="61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8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联系地址</w:t>
            </w:r>
            <w:r>
              <w:rPr>
                <w:rFonts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96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6" w:type="dxa"/>
          <w:jc w:val="center"/>
        </w:trPr>
        <w:tc>
          <w:tcPr>
            <w:tcW w:w="61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63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申请时间</w:t>
            </w:r>
            <w:r>
              <w:rPr>
                <w:rFonts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96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6" w:type="dxa"/>
          <w:jc w:val="center"/>
        </w:trPr>
        <w:tc>
          <w:tcPr>
            <w:tcW w:w="61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所需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信息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263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所需信息的内容描述 </w:t>
            </w:r>
            <w:r>
              <w:rPr>
                <w:rFonts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96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6" w:type="dxa"/>
          <w:jc w:val="center"/>
        </w:trPr>
        <w:tc>
          <w:tcPr>
            <w:tcW w:w="61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63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所需信息的用途 </w:t>
            </w:r>
            <w:r>
              <w:rPr>
                <w:rFonts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96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  <w:tblCellSpacing w:w="6" w:type="dxa"/>
          <w:jc w:val="center"/>
        </w:trPr>
        <w:tc>
          <w:tcPr>
            <w:tcW w:w="61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603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获取信息的方式（可选）</w:t>
            </w:r>
            <w:r>
              <w:rPr>
                <w:rFonts w:hint="eastAsia"/>
                <w:sz w:val="24"/>
                <w:szCs w:val="24"/>
                <w:vertAlign w:val="superscript"/>
              </w:rPr>
              <w:t>*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 xml:space="preserve">     □邮寄    □电子邮件     □传真     □自行领取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  <w:tblCellSpacing w:w="6" w:type="dxa"/>
          <w:jc w:val="center"/>
        </w:trPr>
        <w:tc>
          <w:tcPr>
            <w:tcW w:w="61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8603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等线" w:hAnsi="等线" w:eastAsia="等线"/>
                <w:sz w:val="24"/>
                <w:szCs w:val="24"/>
              </w:rPr>
            </w:pPr>
          </w:p>
          <w:p>
            <w:pPr>
              <w:bidi w:val="0"/>
              <w:ind w:firstLine="279" w:firstLineChars="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13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E7"/>
    <w:rsid w:val="001A51E7"/>
    <w:rsid w:val="003438A4"/>
    <w:rsid w:val="003B7175"/>
    <w:rsid w:val="0046456F"/>
    <w:rsid w:val="004F200D"/>
    <w:rsid w:val="006C3C0C"/>
    <w:rsid w:val="006C3D32"/>
    <w:rsid w:val="00E405A6"/>
    <w:rsid w:val="00F54D85"/>
    <w:rsid w:val="09483F4E"/>
    <w:rsid w:val="727E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9">
    <w:name w:val="timestyle46430"/>
    <w:basedOn w:val="7"/>
    <w:uiPriority w:val="0"/>
  </w:style>
  <w:style w:type="character" w:customStyle="1" w:styleId="10">
    <w:name w:val="authorstyle46430"/>
    <w:basedOn w:val="7"/>
    <w:uiPriority w:val="0"/>
  </w:style>
  <w:style w:type="character" w:customStyle="1" w:styleId="11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4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208</Words>
  <Characters>1190</Characters>
  <Lines>9</Lines>
  <Paragraphs>2</Paragraphs>
  <TotalTime>32</TotalTime>
  <ScaleCrop>false</ScaleCrop>
  <LinksUpToDate>false</LinksUpToDate>
  <CharactersWithSpaces>1396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2021-12-17T07:56:00Z</dcterms:created>
  <dc:creator>guo yi</dc:creator>
  <cp:lastModifiedBy>一只中年人的自我修养~</cp:lastModifiedBy>
  <dcterms:modified xsi:type="dcterms:W3CDTF">2021-12-17T08:57:56Z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908F4ED3DD2F470992EF1B9AF713C85E</vt:lpwstr>
  </property>
</Properties>
</file>